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BB" w:rsidRPr="00A42ECD" w:rsidRDefault="005744BB" w:rsidP="00A42ECD">
      <w:pPr>
        <w:pStyle w:val="Default"/>
        <w:jc w:val="center"/>
        <w:rPr>
          <w:sz w:val="28"/>
          <w:szCs w:val="28"/>
        </w:rPr>
      </w:pPr>
      <w:r w:rsidRPr="00A42ECD">
        <w:rPr>
          <w:sz w:val="28"/>
          <w:szCs w:val="28"/>
        </w:rPr>
        <w:t>Рекомендации</w:t>
      </w:r>
    </w:p>
    <w:p w:rsidR="00685273" w:rsidRPr="00A42ECD" w:rsidRDefault="005744BB" w:rsidP="00A42ECD">
      <w:pPr>
        <w:spacing w:after="0" w:line="240" w:lineRule="auto"/>
        <w:jc w:val="center"/>
        <w:rPr>
          <w:rFonts w:ascii="Times New Roman" w:hAnsi="Times New Roman" w:cs="Times New Roman"/>
          <w:sz w:val="28"/>
          <w:szCs w:val="28"/>
        </w:rPr>
      </w:pPr>
      <w:r w:rsidRPr="00A42ECD">
        <w:rPr>
          <w:rFonts w:ascii="Times New Roman" w:hAnsi="Times New Roman" w:cs="Times New Roman"/>
          <w:sz w:val="28"/>
          <w:szCs w:val="28"/>
        </w:rPr>
        <w:t>по вопросам трудоустройства выпускников образовательных организаций, реализующих программы среднего профессионального образования, в период подготовки к поэтапному полному или частичному возобновлению образовательными организациями образовательного процесса</w:t>
      </w:r>
    </w:p>
    <w:p w:rsidR="00A815EA" w:rsidRPr="00A42ECD" w:rsidRDefault="00A815EA" w:rsidP="00A42ECD">
      <w:pPr>
        <w:spacing w:after="0" w:line="240" w:lineRule="auto"/>
        <w:jc w:val="both"/>
        <w:rPr>
          <w:rFonts w:ascii="Times New Roman" w:hAnsi="Times New Roman" w:cs="Times New Roman"/>
          <w:sz w:val="28"/>
          <w:szCs w:val="28"/>
        </w:rPr>
      </w:pPr>
    </w:p>
    <w:p w:rsidR="00A815EA" w:rsidRPr="00A42ECD" w:rsidRDefault="00E710B3" w:rsidP="00A42ECD">
      <w:pPr>
        <w:spacing w:after="0" w:line="240" w:lineRule="auto"/>
        <w:ind w:firstLine="709"/>
        <w:jc w:val="both"/>
        <w:rPr>
          <w:rFonts w:ascii="Times New Roman" w:hAnsi="Times New Roman" w:cs="Times New Roman"/>
          <w:sz w:val="28"/>
          <w:szCs w:val="28"/>
        </w:rPr>
      </w:pPr>
      <w:r w:rsidRPr="00A42ECD">
        <w:rPr>
          <w:rFonts w:ascii="Times New Roman" w:hAnsi="Times New Roman" w:cs="Times New Roman"/>
          <w:sz w:val="28"/>
          <w:szCs w:val="28"/>
        </w:rPr>
        <w:t xml:space="preserve">В </w:t>
      </w:r>
      <w:r w:rsidR="00A815EA" w:rsidRPr="00A42ECD">
        <w:rPr>
          <w:rFonts w:ascii="Times New Roman" w:hAnsi="Times New Roman" w:cs="Times New Roman"/>
          <w:sz w:val="28"/>
          <w:szCs w:val="28"/>
        </w:rPr>
        <w:t xml:space="preserve">условиях распространения новой </w:t>
      </w:r>
      <w:proofErr w:type="spellStart"/>
      <w:r w:rsidR="00A815EA" w:rsidRPr="00A42ECD">
        <w:rPr>
          <w:rFonts w:ascii="Times New Roman" w:hAnsi="Times New Roman" w:cs="Times New Roman"/>
          <w:sz w:val="28"/>
          <w:szCs w:val="28"/>
        </w:rPr>
        <w:t>коронавирусной</w:t>
      </w:r>
      <w:proofErr w:type="spellEnd"/>
      <w:r w:rsidR="00A815EA" w:rsidRPr="00A42ECD">
        <w:rPr>
          <w:rFonts w:ascii="Times New Roman" w:hAnsi="Times New Roman" w:cs="Times New Roman"/>
          <w:sz w:val="28"/>
          <w:szCs w:val="28"/>
        </w:rPr>
        <w:t xml:space="preserve"> инфекции (COVID-19) и, как следствие, возникновения негативных последствий в экономике страны в настоящее время весьма остро стоит вопрос занятости населения, в том числе впервые трудоустраивающихся выпускников после окончания образовательных организаций.</w:t>
      </w:r>
    </w:p>
    <w:p w:rsidR="00E710B3" w:rsidRPr="00A42ECD" w:rsidRDefault="00E710B3" w:rsidP="00A42ECD">
      <w:pPr>
        <w:pStyle w:val="Default"/>
        <w:ind w:firstLine="709"/>
        <w:jc w:val="both"/>
        <w:rPr>
          <w:sz w:val="28"/>
          <w:szCs w:val="28"/>
        </w:rPr>
      </w:pPr>
    </w:p>
    <w:p w:rsidR="00E710B3" w:rsidRPr="00A42ECD" w:rsidRDefault="00E710B3" w:rsidP="00A42ECD">
      <w:pPr>
        <w:spacing w:after="0" w:line="240" w:lineRule="auto"/>
        <w:ind w:firstLine="709"/>
        <w:jc w:val="both"/>
        <w:rPr>
          <w:rFonts w:ascii="Times New Roman" w:hAnsi="Times New Roman" w:cs="Times New Roman"/>
          <w:b/>
          <w:bCs/>
          <w:sz w:val="28"/>
          <w:szCs w:val="28"/>
        </w:rPr>
      </w:pPr>
      <w:r w:rsidRPr="00A42ECD">
        <w:rPr>
          <w:rFonts w:ascii="Times New Roman" w:hAnsi="Times New Roman" w:cs="Times New Roman"/>
          <w:b/>
          <w:bCs/>
          <w:sz w:val="28"/>
          <w:szCs w:val="28"/>
        </w:rPr>
        <w:t>Предлагаемые меры, направленные на содействие трудоустройству выпускников ПОО.</w:t>
      </w:r>
    </w:p>
    <w:p w:rsidR="00E2444B" w:rsidRPr="00A42ECD" w:rsidRDefault="00244FF8" w:rsidP="00A42ECD">
      <w:pPr>
        <w:pStyle w:val="Default"/>
        <w:ind w:firstLine="709"/>
        <w:jc w:val="both"/>
        <w:rPr>
          <w:sz w:val="28"/>
          <w:szCs w:val="28"/>
        </w:rPr>
      </w:pPr>
      <w:r w:rsidRPr="00A42ECD">
        <w:rPr>
          <w:sz w:val="28"/>
          <w:szCs w:val="28"/>
        </w:rPr>
        <w:t xml:space="preserve">1. </w:t>
      </w:r>
      <w:r w:rsidR="00E2444B" w:rsidRPr="00A42ECD">
        <w:rPr>
          <w:sz w:val="28"/>
          <w:szCs w:val="28"/>
        </w:rPr>
        <w:t xml:space="preserve">В соответствии с приказом Министерства общего и профессионального образования Российской Федерации от 12.05.1999 № 1283 «О создании Центра </w:t>
      </w:r>
      <w:r w:rsidR="00E2444B" w:rsidRPr="00A42ECD">
        <w:rPr>
          <w:color w:val="auto"/>
          <w:sz w:val="28"/>
          <w:szCs w:val="28"/>
        </w:rPr>
        <w:t xml:space="preserve">содействия занятости учащейся молодежи и трудоустройству выпускников учреждений профессионального образования», приказом Министерства образования и науки Российской Федерации от 16.10.2001 № 3366 «О программе «Содействие трудоустройству и адаптации к рынку труда выпускников учреждений профессионального образования» должен быть создан Центр содействия трудоустройству. Задачи центров: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 взаимодействие с центрами занятости населения, органами власти, общественными организациями и другими организациями, индивидуальными предпринимателями по вопросам содействия занятости и трудоустройству выпускников, в том числе выпускников с инвалидностью и ОВЗ;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 консультация студентов выпускных курсов и выпускников об имеющихся возможностях по трудоустройству, в том числе для выпускников с инвалидностью и ОВЗ (в том числе организации работы горячих линий); </w:t>
      </w:r>
    </w:p>
    <w:p w:rsidR="00E2444B" w:rsidRPr="00A42ECD" w:rsidRDefault="00E2444B" w:rsidP="00A42ECD">
      <w:pPr>
        <w:pStyle w:val="Default"/>
        <w:ind w:firstLine="709"/>
        <w:jc w:val="both"/>
        <w:rPr>
          <w:color w:val="auto"/>
          <w:sz w:val="28"/>
          <w:szCs w:val="28"/>
        </w:rPr>
      </w:pPr>
      <w:r w:rsidRPr="00A42ECD">
        <w:rPr>
          <w:color w:val="auto"/>
          <w:sz w:val="28"/>
          <w:szCs w:val="28"/>
        </w:rPr>
        <w:t>- системная работа с привлечением рекрутинговых агентств, крупных IT компаний-</w:t>
      </w:r>
      <w:proofErr w:type="spellStart"/>
      <w:r w:rsidRPr="00A42ECD">
        <w:rPr>
          <w:color w:val="auto"/>
          <w:sz w:val="28"/>
          <w:szCs w:val="28"/>
        </w:rPr>
        <w:t>агрегаторов</w:t>
      </w:r>
      <w:proofErr w:type="spellEnd"/>
      <w:r w:rsidRPr="00A42ECD">
        <w:rPr>
          <w:color w:val="auto"/>
          <w:sz w:val="28"/>
          <w:szCs w:val="28"/>
        </w:rPr>
        <w:t xml:space="preserve"> (</w:t>
      </w:r>
      <w:proofErr w:type="gramStart"/>
      <w:r w:rsidRPr="00A42ECD">
        <w:rPr>
          <w:color w:val="auto"/>
          <w:sz w:val="28"/>
          <w:szCs w:val="28"/>
        </w:rPr>
        <w:t>например</w:t>
      </w:r>
      <w:proofErr w:type="gramEnd"/>
      <w:r w:rsidRPr="00A42ECD">
        <w:rPr>
          <w:color w:val="auto"/>
          <w:sz w:val="28"/>
          <w:szCs w:val="28"/>
        </w:rPr>
        <w:t xml:space="preserve">: </w:t>
      </w:r>
      <w:proofErr w:type="spellStart"/>
      <w:r w:rsidRPr="00A42ECD">
        <w:rPr>
          <w:color w:val="auto"/>
          <w:sz w:val="28"/>
          <w:szCs w:val="28"/>
        </w:rPr>
        <w:t>Яндекс.Работа</w:t>
      </w:r>
      <w:proofErr w:type="spellEnd"/>
      <w:r w:rsidRPr="00A42ECD">
        <w:rPr>
          <w:color w:val="auto"/>
          <w:sz w:val="28"/>
          <w:szCs w:val="28"/>
        </w:rPr>
        <w:t xml:space="preserve">, вакансии Работа в России, headhunter.ru, profi.ru, superjob.ru и другие), с выработкой специальных условий для содействия и помощи в трудоустройстве выпускников, включая базу соответствующих вакансий, бесплатные карьерные консультации и др.;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 психологическая поддержка выпускников, в том числе выпускников с инвалидностью и ОВЗ;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 поиск вариантов социального партнерства с предприятиями, организациями и учреждениями, заинтересованными в кадрах, и проведение мероприятий, содействующих занятости выпускников;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 формирование банка вакансий выпускников профессиональных образовательных организаций, в том числе для выпускников с инвалидностью и ОВЗ;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 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 </w:t>
      </w:r>
    </w:p>
    <w:p w:rsidR="00E2444B" w:rsidRPr="00A42ECD" w:rsidRDefault="00244FF8" w:rsidP="00A42ECD">
      <w:pPr>
        <w:pStyle w:val="Default"/>
        <w:ind w:firstLine="709"/>
        <w:jc w:val="both"/>
        <w:rPr>
          <w:color w:val="auto"/>
          <w:sz w:val="28"/>
          <w:szCs w:val="28"/>
        </w:rPr>
      </w:pPr>
      <w:r w:rsidRPr="00A42ECD">
        <w:rPr>
          <w:color w:val="auto"/>
          <w:sz w:val="28"/>
          <w:szCs w:val="28"/>
        </w:rPr>
        <w:lastRenderedPageBreak/>
        <w:t xml:space="preserve">2. </w:t>
      </w:r>
      <w:r w:rsidR="00E2444B" w:rsidRPr="00A42ECD">
        <w:rPr>
          <w:color w:val="auto"/>
          <w:sz w:val="28"/>
          <w:szCs w:val="28"/>
        </w:rPr>
        <w:t xml:space="preserve">Руководителям ПОО необходимо предусмотреть организацию временных форм занятости выпускников в том числе, трудоустройство в ПОО в качестве мастеров производственного обучения. </w:t>
      </w:r>
    </w:p>
    <w:p w:rsidR="00E2444B" w:rsidRDefault="00244FF8" w:rsidP="009B447F">
      <w:pPr>
        <w:pStyle w:val="Default"/>
        <w:ind w:firstLine="709"/>
        <w:jc w:val="both"/>
        <w:rPr>
          <w:color w:val="auto"/>
          <w:sz w:val="28"/>
          <w:szCs w:val="28"/>
        </w:rPr>
      </w:pPr>
      <w:r w:rsidRPr="00A42ECD">
        <w:rPr>
          <w:color w:val="auto"/>
          <w:sz w:val="28"/>
          <w:szCs w:val="28"/>
        </w:rPr>
        <w:t xml:space="preserve">3. </w:t>
      </w:r>
      <w:r w:rsidR="00E2444B" w:rsidRPr="00A42ECD">
        <w:rPr>
          <w:color w:val="auto"/>
          <w:sz w:val="28"/>
          <w:szCs w:val="28"/>
        </w:rPr>
        <w:t xml:space="preserve">Руководителям ПОО необходимо организовать проведение видеоконференции с использованием дистанционных технологий с выпускниками ПОО при участии представителей работодателей, центров занятости населения, рекрутинговых агентств и иных представителей по информированию о наличии вакансий на рынке труда, а также организовать информационное сопровождение </w:t>
      </w:r>
      <w:r w:rsidR="009B447F" w:rsidRPr="00CC6C5C">
        <w:rPr>
          <w:sz w:val="28"/>
          <w:szCs w:val="28"/>
        </w:rPr>
        <w:t>поиска и подбора работы,</w:t>
      </w:r>
      <w:r w:rsidR="009B447F">
        <w:rPr>
          <w:color w:val="auto"/>
          <w:sz w:val="28"/>
          <w:szCs w:val="28"/>
        </w:rPr>
        <w:t xml:space="preserve"> </w:t>
      </w:r>
      <w:r w:rsidR="00212133">
        <w:rPr>
          <w:color w:val="auto"/>
          <w:sz w:val="28"/>
          <w:szCs w:val="28"/>
        </w:rPr>
        <w:t xml:space="preserve">обеспечить </w:t>
      </w:r>
      <w:r w:rsidR="00E2444B" w:rsidRPr="00A42ECD">
        <w:rPr>
          <w:color w:val="auto"/>
          <w:sz w:val="28"/>
          <w:szCs w:val="28"/>
        </w:rPr>
        <w:t xml:space="preserve">работу горячей линии по вопросу трудоустройства выпускников ПОО. </w:t>
      </w:r>
    </w:p>
    <w:p w:rsidR="009B447F" w:rsidRPr="009B447F" w:rsidRDefault="00BC62AC" w:rsidP="009B447F">
      <w:pPr>
        <w:pStyle w:val="Default"/>
        <w:ind w:firstLine="709"/>
        <w:jc w:val="both"/>
        <w:rPr>
          <w:sz w:val="28"/>
          <w:szCs w:val="28"/>
        </w:rPr>
      </w:pPr>
      <w:r>
        <w:rPr>
          <w:color w:val="auto"/>
          <w:sz w:val="28"/>
          <w:szCs w:val="28"/>
        </w:rPr>
        <w:t>4</w:t>
      </w:r>
      <w:r w:rsidRPr="00A42ECD">
        <w:rPr>
          <w:color w:val="auto"/>
          <w:sz w:val="28"/>
          <w:szCs w:val="28"/>
        </w:rPr>
        <w:t>. ПОО, Центрам содействия трудоустройству необходимо</w:t>
      </w:r>
      <w:r w:rsidR="009B447F" w:rsidRPr="009B447F">
        <w:rPr>
          <w:sz w:val="28"/>
          <w:szCs w:val="28"/>
        </w:rPr>
        <w:t xml:space="preserve"> </w:t>
      </w:r>
      <w:r w:rsidR="009B447F">
        <w:rPr>
          <w:sz w:val="28"/>
          <w:szCs w:val="28"/>
        </w:rPr>
        <w:t>р</w:t>
      </w:r>
      <w:r w:rsidR="009B447F">
        <w:rPr>
          <w:sz w:val="28"/>
          <w:szCs w:val="28"/>
        </w:rPr>
        <w:t>азработать</w:t>
      </w:r>
      <w:r w:rsidR="009B447F" w:rsidRPr="00CC6C5C">
        <w:rPr>
          <w:sz w:val="28"/>
          <w:szCs w:val="28"/>
        </w:rPr>
        <w:t xml:space="preserve"> планы действий для оказания</w:t>
      </w:r>
      <w:r w:rsidR="009B447F">
        <w:rPr>
          <w:color w:val="auto"/>
          <w:sz w:val="28"/>
          <w:szCs w:val="28"/>
        </w:rPr>
        <w:t xml:space="preserve"> </w:t>
      </w:r>
      <w:r w:rsidR="009B447F">
        <w:rPr>
          <w:sz w:val="28"/>
          <w:szCs w:val="28"/>
        </w:rPr>
        <w:t>консультационн</w:t>
      </w:r>
      <w:r w:rsidR="009B447F">
        <w:rPr>
          <w:sz w:val="28"/>
          <w:szCs w:val="28"/>
        </w:rPr>
        <w:t>ой</w:t>
      </w:r>
      <w:r w:rsidR="009B447F">
        <w:rPr>
          <w:sz w:val="28"/>
          <w:szCs w:val="28"/>
        </w:rPr>
        <w:t xml:space="preserve"> поддержк</w:t>
      </w:r>
      <w:r w:rsidR="009B447F">
        <w:rPr>
          <w:sz w:val="28"/>
          <w:szCs w:val="28"/>
        </w:rPr>
        <w:t>и</w:t>
      </w:r>
      <w:r w:rsidR="009B447F">
        <w:rPr>
          <w:sz w:val="28"/>
          <w:szCs w:val="28"/>
        </w:rPr>
        <w:t xml:space="preserve"> выпускникам ПОО, в том числе выпускникам с инвалидностью и ОВЗ, изъявившим желание выйти на самозанятость, по вопросам видов деятельности, оформления </w:t>
      </w:r>
      <w:proofErr w:type="spellStart"/>
      <w:r w:rsidR="009B447F">
        <w:rPr>
          <w:sz w:val="28"/>
          <w:szCs w:val="28"/>
        </w:rPr>
        <w:t>самозанятости</w:t>
      </w:r>
      <w:proofErr w:type="spellEnd"/>
      <w:r w:rsidR="009B447F">
        <w:rPr>
          <w:sz w:val="28"/>
          <w:szCs w:val="28"/>
        </w:rPr>
        <w:t>, включая вопросы по регистрации в качестве индивидуальных предпринимателей, налогообложения и т.д.</w:t>
      </w:r>
      <w:r w:rsidR="009B447F">
        <w:rPr>
          <w:sz w:val="28"/>
          <w:szCs w:val="28"/>
        </w:rPr>
        <w:t xml:space="preserve"> </w:t>
      </w:r>
    </w:p>
    <w:p w:rsidR="00E2444B" w:rsidRPr="00A42ECD" w:rsidRDefault="00BC62AC" w:rsidP="00A42ECD">
      <w:pPr>
        <w:pStyle w:val="Default"/>
        <w:ind w:firstLine="709"/>
        <w:jc w:val="both"/>
        <w:rPr>
          <w:color w:val="auto"/>
          <w:sz w:val="28"/>
          <w:szCs w:val="28"/>
        </w:rPr>
      </w:pPr>
      <w:r>
        <w:rPr>
          <w:color w:val="auto"/>
          <w:sz w:val="28"/>
          <w:szCs w:val="28"/>
        </w:rPr>
        <w:t>5</w:t>
      </w:r>
      <w:r w:rsidR="0010156D" w:rsidRPr="00A42ECD">
        <w:rPr>
          <w:color w:val="auto"/>
          <w:sz w:val="28"/>
          <w:szCs w:val="28"/>
        </w:rPr>
        <w:t xml:space="preserve">. </w:t>
      </w:r>
      <w:r w:rsidR="00E2444B" w:rsidRPr="00A42ECD">
        <w:rPr>
          <w:color w:val="auto"/>
          <w:sz w:val="28"/>
          <w:szCs w:val="28"/>
        </w:rPr>
        <w:t xml:space="preserve">Деятельность ПОО по содействию трудоустройства выпускников должна предусматривать работу с выпускниками с инвалидностью и ОВЗ. </w:t>
      </w:r>
    </w:p>
    <w:p w:rsidR="00E2444B" w:rsidRPr="00A42ECD" w:rsidRDefault="00E2444B" w:rsidP="00A42ECD">
      <w:pPr>
        <w:pStyle w:val="Default"/>
        <w:ind w:firstLine="709"/>
        <w:jc w:val="both"/>
        <w:rPr>
          <w:color w:val="auto"/>
          <w:sz w:val="28"/>
          <w:szCs w:val="28"/>
        </w:rPr>
      </w:pPr>
      <w:r w:rsidRPr="00A42ECD">
        <w:rPr>
          <w:color w:val="auto"/>
          <w:sz w:val="28"/>
          <w:szCs w:val="28"/>
        </w:rPr>
        <w:t>На базе ПОО может быть оказана необходимая помощь</w:t>
      </w:r>
      <w:r w:rsidR="00212133">
        <w:rPr>
          <w:color w:val="auto"/>
          <w:sz w:val="28"/>
          <w:szCs w:val="28"/>
        </w:rPr>
        <w:t>,</w:t>
      </w:r>
      <w:r w:rsidRPr="00A42ECD">
        <w:rPr>
          <w:color w:val="auto"/>
          <w:sz w:val="28"/>
          <w:szCs w:val="28"/>
        </w:rPr>
        <w:t xml:space="preserve"> включа</w:t>
      </w:r>
      <w:r w:rsidR="00A42ECD" w:rsidRPr="00A42ECD">
        <w:rPr>
          <w:color w:val="auto"/>
          <w:sz w:val="28"/>
          <w:szCs w:val="28"/>
        </w:rPr>
        <w:t>ющая</w:t>
      </w:r>
      <w:r w:rsidRPr="00A42ECD">
        <w:rPr>
          <w:color w:val="auto"/>
          <w:sz w:val="28"/>
          <w:szCs w:val="28"/>
        </w:rPr>
        <w:t xml:space="preserve"> вопросы: создания необходимых условий в процессе трудоустройства лиц с инвалидностью и ОВЗ, сопровождения их в процессе адаптации на рабочем месте, а также оборудования рабочих мест для лиц с инвалидностью разных нозологических групп. </w:t>
      </w:r>
    </w:p>
    <w:p w:rsidR="00E2444B" w:rsidRPr="00A42ECD" w:rsidRDefault="00A42ECD" w:rsidP="00A42ECD">
      <w:pPr>
        <w:pStyle w:val="Default"/>
        <w:ind w:firstLine="709"/>
        <w:jc w:val="both"/>
        <w:rPr>
          <w:color w:val="auto"/>
          <w:sz w:val="28"/>
          <w:szCs w:val="28"/>
        </w:rPr>
      </w:pPr>
      <w:r w:rsidRPr="00A42ECD">
        <w:rPr>
          <w:color w:val="auto"/>
          <w:sz w:val="28"/>
          <w:szCs w:val="28"/>
        </w:rPr>
        <w:t>Д</w:t>
      </w:r>
      <w:r w:rsidR="00E2444B" w:rsidRPr="00A42ECD">
        <w:rPr>
          <w:color w:val="auto"/>
          <w:sz w:val="28"/>
          <w:szCs w:val="28"/>
        </w:rPr>
        <w:t>олжн</w:t>
      </w:r>
      <w:r w:rsidRPr="00A42ECD">
        <w:rPr>
          <w:color w:val="auto"/>
          <w:sz w:val="28"/>
          <w:szCs w:val="28"/>
        </w:rPr>
        <w:t xml:space="preserve">а быть </w:t>
      </w:r>
      <w:r w:rsidR="00E2444B" w:rsidRPr="00A42ECD">
        <w:rPr>
          <w:color w:val="auto"/>
          <w:sz w:val="28"/>
          <w:szCs w:val="28"/>
        </w:rPr>
        <w:t>обеспеч</w:t>
      </w:r>
      <w:r w:rsidRPr="00A42ECD">
        <w:rPr>
          <w:color w:val="auto"/>
          <w:sz w:val="28"/>
          <w:szCs w:val="28"/>
        </w:rPr>
        <w:t>ена</w:t>
      </w:r>
      <w:r w:rsidR="00E2444B" w:rsidRPr="00A42ECD">
        <w:rPr>
          <w:color w:val="auto"/>
          <w:sz w:val="28"/>
          <w:szCs w:val="28"/>
        </w:rPr>
        <w:t xml:space="preserve"> экспертно-консультационн</w:t>
      </w:r>
      <w:r w:rsidRPr="00A42ECD">
        <w:rPr>
          <w:color w:val="auto"/>
          <w:sz w:val="28"/>
          <w:szCs w:val="28"/>
        </w:rPr>
        <w:t>ая</w:t>
      </w:r>
      <w:r w:rsidR="00E2444B" w:rsidRPr="00A42ECD">
        <w:rPr>
          <w:color w:val="auto"/>
          <w:sz w:val="28"/>
          <w:szCs w:val="28"/>
        </w:rPr>
        <w:t xml:space="preserve"> деятельность, в том числе работ</w:t>
      </w:r>
      <w:r w:rsidRPr="00A42ECD">
        <w:rPr>
          <w:color w:val="auto"/>
          <w:sz w:val="28"/>
          <w:szCs w:val="28"/>
        </w:rPr>
        <w:t>а</w:t>
      </w:r>
      <w:r w:rsidR="00E2444B" w:rsidRPr="00A42ECD">
        <w:rPr>
          <w:color w:val="auto"/>
          <w:sz w:val="28"/>
          <w:szCs w:val="28"/>
        </w:rPr>
        <w:t xml:space="preserve"> горячих линий по вопросам приема, обучения и дальнейшего трудоустройства выпускников с инвалидностью и ОВЗ, а также разработать методические материалы и рекомендации для ПОО и работодателей (по оборудованию рабочего места и созданию необходимых условий на предприятиях). </w:t>
      </w:r>
    </w:p>
    <w:p w:rsidR="00E2444B" w:rsidRPr="00A42ECD" w:rsidRDefault="00E2444B" w:rsidP="00A42ECD">
      <w:pPr>
        <w:pStyle w:val="Default"/>
        <w:ind w:firstLine="709"/>
        <w:jc w:val="both"/>
        <w:rPr>
          <w:color w:val="auto"/>
          <w:sz w:val="28"/>
          <w:szCs w:val="28"/>
        </w:rPr>
      </w:pPr>
      <w:r w:rsidRPr="00A42ECD">
        <w:rPr>
          <w:b/>
          <w:bCs/>
          <w:color w:val="auto"/>
          <w:sz w:val="28"/>
          <w:szCs w:val="28"/>
        </w:rPr>
        <w:t xml:space="preserve">Предлагаемые меры, направленные на продолжение обучения выпускников ПОО.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1. В соответствии с частью 5 статьи 68 Федерального закона № 273-ФЗ от 29.12.2012 г. «Об образовании в Российской Федерации» (далее - Федеральный закон № 273-ФЗ)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Таким образом, </w:t>
      </w:r>
      <w:r w:rsidR="00A42ECD" w:rsidRPr="00A42ECD">
        <w:rPr>
          <w:color w:val="auto"/>
          <w:sz w:val="28"/>
          <w:szCs w:val="28"/>
        </w:rPr>
        <w:t>выпускники,</w:t>
      </w:r>
      <w:r w:rsidRPr="00A42ECD">
        <w:rPr>
          <w:color w:val="auto"/>
          <w:sz w:val="28"/>
          <w:szCs w:val="28"/>
        </w:rPr>
        <w:t xml:space="preserve"> имеющие профессию, могут продолжить обучение по специальности. </w:t>
      </w:r>
    </w:p>
    <w:p w:rsidR="00E2444B" w:rsidRPr="00A42ECD" w:rsidRDefault="00E2444B" w:rsidP="00A42ECD">
      <w:pPr>
        <w:pStyle w:val="Default"/>
        <w:ind w:firstLine="709"/>
        <w:jc w:val="both"/>
        <w:rPr>
          <w:color w:val="auto"/>
          <w:sz w:val="28"/>
          <w:szCs w:val="28"/>
        </w:rPr>
      </w:pPr>
      <w:r w:rsidRPr="00A42ECD">
        <w:rPr>
          <w:color w:val="auto"/>
          <w:sz w:val="28"/>
          <w:szCs w:val="28"/>
        </w:rPr>
        <w:t>2. Согласно части 2 статьи 6 Федерального закона № 159-ФЗ от 21.12.1996 г. «О дополнительных гарантиях по социальной поддержке детей-сирот, и детей, оставшихся без попечения родителей» (дале</w:t>
      </w:r>
      <w:r w:rsidR="00A42ECD" w:rsidRPr="00A42ECD">
        <w:rPr>
          <w:color w:val="auto"/>
          <w:sz w:val="28"/>
          <w:szCs w:val="28"/>
        </w:rPr>
        <w:t xml:space="preserve">е - Федеральный закон № 159-ФЗ) </w:t>
      </w:r>
      <w:r w:rsidRPr="00A42ECD">
        <w:rPr>
          <w:color w:val="auto"/>
          <w:sz w:val="28"/>
          <w:szCs w:val="28"/>
        </w:rPr>
        <w:t>дети-сироты и дети, оставшиеся без попечения родителей, лица из числа детей-</w:t>
      </w:r>
      <w:r w:rsidRPr="00A42ECD">
        <w:rPr>
          <w:color w:val="auto"/>
          <w:sz w:val="28"/>
          <w:szCs w:val="28"/>
        </w:rPr>
        <w:lastRenderedPageBreak/>
        <w:t xml:space="preserve">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Кроме этого, согласно части 1 статьи Федерального закона № 159-ФЗ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 273-ФЗ.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3. Согласно части 1 статьи 73 Федерального закона № 273-ФЗ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w:t>
      </w:r>
    </w:p>
    <w:p w:rsidR="00E2444B" w:rsidRPr="00A42ECD" w:rsidRDefault="00E2444B" w:rsidP="00A42ECD">
      <w:pPr>
        <w:pStyle w:val="Default"/>
        <w:ind w:firstLine="709"/>
        <w:jc w:val="both"/>
        <w:rPr>
          <w:color w:val="auto"/>
          <w:sz w:val="28"/>
          <w:szCs w:val="28"/>
        </w:rPr>
      </w:pPr>
      <w:r w:rsidRPr="00A42ECD">
        <w:rPr>
          <w:color w:val="auto"/>
          <w:sz w:val="28"/>
          <w:szCs w:val="28"/>
        </w:rPr>
        <w:t xml:space="preserve">В этой связи, руководителям ПОО необходимо провести анализ качественных параметров состава выпускников ПОО, в том числе выпускников с инвалидностью и ОВЗ, желающих получить среднее профессиональное образование и (или) профессиональное обучение, и обеспечить информирование о возможностях получения среднего профессионального образования и (или) профессионального обучения. </w:t>
      </w:r>
    </w:p>
    <w:p w:rsidR="00E2444B" w:rsidRDefault="00E2444B" w:rsidP="00A42ECD">
      <w:pPr>
        <w:spacing w:after="0" w:line="240" w:lineRule="auto"/>
        <w:ind w:firstLine="709"/>
        <w:jc w:val="both"/>
        <w:rPr>
          <w:rFonts w:ascii="Times New Roman" w:hAnsi="Times New Roman" w:cs="Times New Roman"/>
          <w:bCs/>
          <w:sz w:val="28"/>
          <w:szCs w:val="28"/>
        </w:rPr>
      </w:pPr>
      <w:r w:rsidRPr="00A42ECD">
        <w:rPr>
          <w:rFonts w:ascii="Times New Roman" w:hAnsi="Times New Roman" w:cs="Times New Roman"/>
          <w:bCs/>
          <w:sz w:val="28"/>
          <w:szCs w:val="28"/>
        </w:rPr>
        <w:t xml:space="preserve">Примерный перечень ресурсов, который возможно использовать для организации трудоустройства, получения практических навыков и компетенций, организации </w:t>
      </w:r>
      <w:proofErr w:type="spellStart"/>
      <w:r w:rsidRPr="00A42ECD">
        <w:rPr>
          <w:rFonts w:ascii="Times New Roman" w:hAnsi="Times New Roman" w:cs="Times New Roman"/>
          <w:bCs/>
          <w:sz w:val="28"/>
          <w:szCs w:val="28"/>
        </w:rPr>
        <w:t>самозанятости</w:t>
      </w:r>
      <w:proofErr w:type="spellEnd"/>
      <w:r w:rsidRPr="00A42ECD">
        <w:rPr>
          <w:rFonts w:ascii="Times New Roman" w:hAnsi="Times New Roman" w:cs="Times New Roman"/>
          <w:bCs/>
          <w:sz w:val="28"/>
          <w:szCs w:val="28"/>
        </w:rPr>
        <w:t>, находящийся в свободном доступе сети «Интернет» (прилагается).</w:t>
      </w:r>
    </w:p>
    <w:p w:rsidR="002716FC" w:rsidRDefault="002716FC">
      <w:pPr>
        <w:rPr>
          <w:rFonts w:ascii="Times New Roman" w:hAnsi="Times New Roman" w:cs="Times New Roman"/>
          <w:bCs/>
          <w:sz w:val="28"/>
          <w:szCs w:val="28"/>
        </w:rPr>
      </w:pPr>
      <w:r>
        <w:rPr>
          <w:rFonts w:ascii="Times New Roman" w:hAnsi="Times New Roman" w:cs="Times New Roman"/>
          <w:bCs/>
          <w:sz w:val="28"/>
          <w:szCs w:val="28"/>
        </w:rPr>
        <w:br w:type="page"/>
      </w:r>
    </w:p>
    <w:p w:rsidR="002716FC" w:rsidRDefault="002716FC" w:rsidP="002716FC">
      <w:pPr>
        <w:autoSpaceDE w:val="0"/>
        <w:autoSpaceDN w:val="0"/>
        <w:adjustRightInd w:val="0"/>
        <w:spacing w:after="0" w:line="240" w:lineRule="auto"/>
        <w:rPr>
          <w:rFonts w:ascii="Times New Roman" w:hAnsi="Times New Roman" w:cs="Times New Roman"/>
          <w:color w:val="000000"/>
          <w:sz w:val="28"/>
          <w:szCs w:val="28"/>
        </w:rPr>
        <w:sectPr w:rsidR="002716FC" w:rsidSect="00A42ECD">
          <w:pgSz w:w="11906" w:h="16838"/>
          <w:pgMar w:top="1134" w:right="567" w:bottom="1134" w:left="1701" w:header="709" w:footer="709" w:gutter="0"/>
          <w:cols w:space="708"/>
          <w:docGrid w:linePitch="360"/>
        </w:sectPr>
      </w:pPr>
    </w:p>
    <w:p w:rsidR="002716FC" w:rsidRDefault="002716FC" w:rsidP="00794066">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r w:rsidRPr="002716FC">
        <w:rPr>
          <w:rFonts w:ascii="Times New Roman" w:hAnsi="Times New Roman" w:cs="Times New Roman"/>
          <w:color w:val="000000"/>
          <w:sz w:val="28"/>
          <w:szCs w:val="28"/>
        </w:rPr>
        <w:t xml:space="preserve">к рекомендациям </w:t>
      </w:r>
    </w:p>
    <w:p w:rsidR="00794066" w:rsidRDefault="00794066" w:rsidP="002716FC">
      <w:pPr>
        <w:autoSpaceDE w:val="0"/>
        <w:autoSpaceDN w:val="0"/>
        <w:adjustRightInd w:val="0"/>
        <w:spacing w:after="0" w:line="240" w:lineRule="auto"/>
        <w:rPr>
          <w:rFonts w:ascii="Times New Roman" w:hAnsi="Times New Roman" w:cs="Times New Roman"/>
          <w:color w:val="000000"/>
          <w:sz w:val="28"/>
          <w:szCs w:val="28"/>
        </w:rPr>
      </w:pPr>
    </w:p>
    <w:p w:rsidR="00794066" w:rsidRDefault="00794066" w:rsidP="00A44D94">
      <w:pPr>
        <w:autoSpaceDE w:val="0"/>
        <w:autoSpaceDN w:val="0"/>
        <w:adjustRightInd w:val="0"/>
        <w:spacing w:after="0" w:line="240" w:lineRule="auto"/>
        <w:jc w:val="center"/>
        <w:rPr>
          <w:rFonts w:ascii="Times New Roman" w:hAnsi="Times New Roman" w:cs="Times New Roman"/>
          <w:color w:val="000000"/>
          <w:sz w:val="28"/>
          <w:szCs w:val="28"/>
        </w:rPr>
      </w:pPr>
      <w:r w:rsidRPr="002716FC">
        <w:rPr>
          <w:rFonts w:ascii="Times New Roman" w:hAnsi="Times New Roman" w:cs="Times New Roman"/>
          <w:color w:val="000000"/>
          <w:sz w:val="28"/>
          <w:szCs w:val="28"/>
        </w:rPr>
        <w:t xml:space="preserve">Примерный перечень ресурсов, который возможно использовать для организации трудоустройства, получения практических навыков и компетенций, организации </w:t>
      </w:r>
      <w:proofErr w:type="spellStart"/>
      <w:r w:rsidRPr="002716FC">
        <w:rPr>
          <w:rFonts w:ascii="Times New Roman" w:hAnsi="Times New Roman" w:cs="Times New Roman"/>
          <w:color w:val="000000"/>
          <w:sz w:val="28"/>
          <w:szCs w:val="28"/>
        </w:rPr>
        <w:t>самозанятости</w:t>
      </w:r>
      <w:proofErr w:type="spellEnd"/>
      <w:r w:rsidRPr="002716FC">
        <w:rPr>
          <w:rFonts w:ascii="Times New Roman" w:hAnsi="Times New Roman" w:cs="Times New Roman"/>
          <w:color w:val="000000"/>
          <w:sz w:val="28"/>
          <w:szCs w:val="28"/>
        </w:rPr>
        <w:t>, находящийся в свободном доступе сети «Интернет»</w:t>
      </w:r>
    </w:p>
    <w:p w:rsidR="00794066" w:rsidRPr="002716FC" w:rsidRDefault="00794066" w:rsidP="002716FC">
      <w:pPr>
        <w:autoSpaceDE w:val="0"/>
        <w:autoSpaceDN w:val="0"/>
        <w:adjustRightInd w:val="0"/>
        <w:spacing w:after="0" w:line="240" w:lineRule="auto"/>
        <w:rPr>
          <w:rFonts w:ascii="Times New Roman" w:hAnsi="Times New Roman" w:cs="Times New Roman"/>
          <w:color w:val="000000"/>
          <w:sz w:val="28"/>
          <w:szCs w:val="28"/>
        </w:rPr>
      </w:pP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0348"/>
        <w:gridCol w:w="3686"/>
      </w:tblGrid>
      <w:tr w:rsidR="002716FC" w:rsidRPr="002716FC" w:rsidTr="00A44D94">
        <w:tblPrEx>
          <w:tblCellMar>
            <w:top w:w="0" w:type="dxa"/>
            <w:bottom w:w="0" w:type="dxa"/>
          </w:tblCellMar>
        </w:tblPrEx>
        <w:trPr>
          <w:trHeight w:val="109"/>
        </w:trPr>
        <w:tc>
          <w:tcPr>
            <w:tcW w:w="670" w:type="dxa"/>
          </w:tcPr>
          <w:p w:rsidR="002716FC" w:rsidRPr="002716FC" w:rsidRDefault="00794066" w:rsidP="002716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Наименование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Ссылка </w:t>
            </w:r>
          </w:p>
        </w:tc>
      </w:tr>
      <w:tr w:rsidR="002716FC" w:rsidRPr="002716FC" w:rsidTr="00A44D94">
        <w:tblPrEx>
          <w:tblCellMar>
            <w:top w:w="0" w:type="dxa"/>
            <w:bottom w:w="0" w:type="dxa"/>
          </w:tblCellMar>
        </w:tblPrEx>
        <w:trPr>
          <w:trHeight w:val="247"/>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АО «Федеральная корпорация по развитию малого и среднего предпринимательства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https://corpmsp.ru/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2.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proofErr w:type="spellStart"/>
            <w:r w:rsidRPr="002716FC">
              <w:rPr>
                <w:rFonts w:ascii="Times New Roman" w:hAnsi="Times New Roman" w:cs="Times New Roman"/>
                <w:color w:val="000000"/>
                <w:sz w:val="23"/>
                <w:szCs w:val="23"/>
              </w:rPr>
              <w:t>Универсариум</w:t>
            </w:r>
            <w:proofErr w:type="spellEnd"/>
            <w:r w:rsidRPr="002716FC">
              <w:rPr>
                <w:rFonts w:ascii="Times New Roman" w:hAnsi="Times New Roman" w:cs="Times New Roman"/>
                <w:color w:val="000000"/>
                <w:sz w:val="23"/>
                <w:szCs w:val="23"/>
              </w:rPr>
              <w:t xml:space="preserve"> (Проект ООО «</w:t>
            </w:r>
            <w:proofErr w:type="spellStart"/>
            <w:r w:rsidRPr="002716FC">
              <w:rPr>
                <w:rFonts w:ascii="Times New Roman" w:hAnsi="Times New Roman" w:cs="Times New Roman"/>
                <w:color w:val="000000"/>
                <w:sz w:val="23"/>
                <w:szCs w:val="23"/>
              </w:rPr>
              <w:t>Курсариум</w:t>
            </w:r>
            <w:proofErr w:type="spellEnd"/>
            <w:r w:rsidRPr="002716FC">
              <w:rPr>
                <w:rFonts w:ascii="Times New Roman" w:hAnsi="Times New Roman" w:cs="Times New Roman"/>
                <w:color w:val="000000"/>
                <w:sz w:val="23"/>
                <w:szCs w:val="23"/>
              </w:rPr>
              <w:t xml:space="preserve">»)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https://universarium.org/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3.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20.35 Университет НТИ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https://2035.university/ </w:t>
            </w:r>
          </w:p>
        </w:tc>
      </w:tr>
      <w:tr w:rsidR="002716FC" w:rsidRPr="002716FC" w:rsidTr="00A44D94">
        <w:tblPrEx>
          <w:tblCellMar>
            <w:top w:w="0" w:type="dxa"/>
            <w:bottom w:w="0" w:type="dxa"/>
          </w:tblCellMar>
        </w:tblPrEx>
        <w:trPr>
          <w:trHeight w:val="385"/>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4.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Национальный проект «Малое и среднее предпринимательство и поддержка предпринимательской инициативы» Министерства экономического развития Российской Федерации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https://мойбизнес.рф </w:t>
            </w:r>
          </w:p>
        </w:tc>
      </w:tr>
      <w:tr w:rsidR="002716FC" w:rsidRPr="002716FC" w:rsidTr="00A44D94">
        <w:tblPrEx>
          <w:tblCellMar>
            <w:top w:w="0" w:type="dxa"/>
            <w:bottom w:w="0" w:type="dxa"/>
          </w:tblCellMar>
        </w:tblPrEx>
        <w:trPr>
          <w:trHeight w:val="247"/>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5.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Общероссийская база вакансий Федеральной службы по труду и занятости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https://trudvsem.ru/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6.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Академия </w:t>
            </w:r>
            <w:proofErr w:type="spellStart"/>
            <w:r w:rsidRPr="002716FC">
              <w:rPr>
                <w:rFonts w:ascii="Times New Roman" w:hAnsi="Times New Roman" w:cs="Times New Roman"/>
                <w:color w:val="000000"/>
                <w:sz w:val="23"/>
                <w:szCs w:val="23"/>
              </w:rPr>
              <w:t>Ворлдскиллс</w:t>
            </w:r>
            <w:proofErr w:type="spellEnd"/>
            <w:r w:rsidRPr="002716FC">
              <w:rPr>
                <w:rFonts w:ascii="Times New Roman" w:hAnsi="Times New Roman" w:cs="Times New Roman"/>
                <w:color w:val="000000"/>
                <w:sz w:val="23"/>
                <w:szCs w:val="23"/>
              </w:rPr>
              <w:t xml:space="preserve"> Россия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https://www.worldskillsacademy.ru/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7.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Группа компаний </w:t>
            </w:r>
            <w:proofErr w:type="spellStart"/>
            <w:r w:rsidRPr="002716FC">
              <w:rPr>
                <w:rFonts w:ascii="Times New Roman" w:hAnsi="Times New Roman" w:cs="Times New Roman"/>
                <w:color w:val="000000"/>
                <w:sz w:val="23"/>
                <w:szCs w:val="23"/>
              </w:rPr>
              <w:t>HeadHunter</w:t>
            </w:r>
            <w:proofErr w:type="spellEnd"/>
            <w:r w:rsidRPr="002716FC">
              <w:rPr>
                <w:rFonts w:ascii="Times New Roman" w:hAnsi="Times New Roman" w:cs="Times New Roman"/>
                <w:color w:val="000000"/>
                <w:sz w:val="23"/>
                <w:szCs w:val="23"/>
              </w:rPr>
              <w:t xml:space="preserve">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https://hh.ru/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8.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proofErr w:type="spellStart"/>
            <w:r w:rsidRPr="002716FC">
              <w:rPr>
                <w:rFonts w:ascii="Times New Roman" w:hAnsi="Times New Roman" w:cs="Times New Roman"/>
                <w:color w:val="000000"/>
                <w:sz w:val="23"/>
                <w:szCs w:val="23"/>
              </w:rPr>
              <w:t>Neuvoo</w:t>
            </w:r>
            <w:proofErr w:type="spellEnd"/>
            <w:r w:rsidRPr="002716FC">
              <w:rPr>
                <w:rFonts w:ascii="Times New Roman" w:hAnsi="Times New Roman" w:cs="Times New Roman"/>
                <w:color w:val="000000"/>
                <w:sz w:val="23"/>
                <w:szCs w:val="23"/>
              </w:rPr>
              <w:t xml:space="preserve">. Онлайн ресурс для поиска работы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https://neuvoo.ru/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9.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proofErr w:type="spellStart"/>
            <w:r w:rsidRPr="002716FC">
              <w:rPr>
                <w:rFonts w:ascii="Times New Roman" w:hAnsi="Times New Roman" w:cs="Times New Roman"/>
                <w:color w:val="000000"/>
                <w:sz w:val="23"/>
                <w:szCs w:val="23"/>
              </w:rPr>
              <w:t>Агрегатор</w:t>
            </w:r>
            <w:proofErr w:type="spellEnd"/>
            <w:r w:rsidRPr="002716FC">
              <w:rPr>
                <w:rFonts w:ascii="Times New Roman" w:hAnsi="Times New Roman" w:cs="Times New Roman"/>
                <w:color w:val="000000"/>
                <w:sz w:val="23"/>
                <w:szCs w:val="23"/>
              </w:rPr>
              <w:t xml:space="preserve"> вакансий </w:t>
            </w:r>
            <w:proofErr w:type="spellStart"/>
            <w:r w:rsidRPr="002716FC">
              <w:rPr>
                <w:rFonts w:ascii="Times New Roman" w:hAnsi="Times New Roman" w:cs="Times New Roman"/>
                <w:color w:val="000000"/>
                <w:sz w:val="23"/>
                <w:szCs w:val="23"/>
              </w:rPr>
              <w:t>Jooble</w:t>
            </w:r>
            <w:proofErr w:type="spellEnd"/>
            <w:r w:rsidRPr="002716FC">
              <w:rPr>
                <w:rFonts w:ascii="Times New Roman" w:hAnsi="Times New Roman" w:cs="Times New Roman"/>
                <w:color w:val="000000"/>
                <w:sz w:val="23"/>
                <w:szCs w:val="23"/>
              </w:rPr>
              <w:t xml:space="preserve"> в России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https://ru.jooble.org/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10.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IT-сервис по поиску работы и подбору сотрудников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https://www.superjob.ru/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11.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proofErr w:type="spellStart"/>
            <w:r w:rsidRPr="002716FC">
              <w:rPr>
                <w:rFonts w:ascii="Times New Roman" w:hAnsi="Times New Roman" w:cs="Times New Roman"/>
                <w:color w:val="000000"/>
                <w:sz w:val="23"/>
                <w:szCs w:val="23"/>
              </w:rPr>
              <w:t>Агрегатор</w:t>
            </w:r>
            <w:proofErr w:type="spellEnd"/>
            <w:r w:rsidRPr="002716FC">
              <w:rPr>
                <w:rFonts w:ascii="Times New Roman" w:hAnsi="Times New Roman" w:cs="Times New Roman"/>
                <w:color w:val="000000"/>
                <w:sz w:val="23"/>
                <w:szCs w:val="23"/>
              </w:rPr>
              <w:t xml:space="preserve"> вакансий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https://www.trud.com/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12.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proofErr w:type="spellStart"/>
            <w:r w:rsidRPr="002716FC">
              <w:rPr>
                <w:rFonts w:ascii="Times New Roman" w:hAnsi="Times New Roman" w:cs="Times New Roman"/>
                <w:color w:val="000000"/>
                <w:sz w:val="23"/>
                <w:szCs w:val="23"/>
              </w:rPr>
              <w:t>Агрегатор</w:t>
            </w:r>
            <w:proofErr w:type="spellEnd"/>
            <w:r w:rsidRPr="002716FC">
              <w:rPr>
                <w:rFonts w:ascii="Times New Roman" w:hAnsi="Times New Roman" w:cs="Times New Roman"/>
                <w:color w:val="000000"/>
                <w:sz w:val="23"/>
                <w:szCs w:val="23"/>
              </w:rPr>
              <w:t xml:space="preserve"> вакансий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https://www.rabota.ru/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13.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proofErr w:type="spellStart"/>
            <w:r w:rsidRPr="002716FC">
              <w:rPr>
                <w:rFonts w:ascii="Times New Roman" w:hAnsi="Times New Roman" w:cs="Times New Roman"/>
                <w:color w:val="000000"/>
                <w:sz w:val="23"/>
                <w:szCs w:val="23"/>
              </w:rPr>
              <w:t>Агрегатор</w:t>
            </w:r>
            <w:proofErr w:type="spellEnd"/>
            <w:r w:rsidRPr="002716FC">
              <w:rPr>
                <w:rFonts w:ascii="Times New Roman" w:hAnsi="Times New Roman" w:cs="Times New Roman"/>
                <w:color w:val="000000"/>
                <w:sz w:val="23"/>
                <w:szCs w:val="23"/>
              </w:rPr>
              <w:t xml:space="preserve"> вакансий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https://russia.zarplata.ru/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14.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Вакансии государственной службы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https://gossluzhba.gov.ru/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15.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Кадровое агентство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https://ancor.ru/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16.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Портал государственной службы занятости Республики Татарстан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http://kazantrud.ru/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17.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Компания «</w:t>
            </w:r>
            <w:proofErr w:type="spellStart"/>
            <w:r w:rsidRPr="002716FC">
              <w:rPr>
                <w:rFonts w:ascii="Times New Roman" w:hAnsi="Times New Roman" w:cs="Times New Roman"/>
                <w:color w:val="000000"/>
                <w:sz w:val="23"/>
                <w:szCs w:val="23"/>
              </w:rPr>
              <w:t>FutureToday</w:t>
            </w:r>
            <w:proofErr w:type="spellEnd"/>
            <w:r w:rsidRPr="002716FC">
              <w:rPr>
                <w:rFonts w:ascii="Times New Roman" w:hAnsi="Times New Roman" w:cs="Times New Roman"/>
                <w:color w:val="000000"/>
                <w:sz w:val="23"/>
                <w:szCs w:val="23"/>
              </w:rPr>
              <w:t xml:space="preserve">» - работа для студентов и выпускников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http://fut.ru/ </w:t>
            </w:r>
          </w:p>
        </w:tc>
      </w:tr>
      <w:tr w:rsidR="002716FC" w:rsidRPr="002716FC" w:rsidTr="00A44D94">
        <w:tblPrEx>
          <w:tblCellMar>
            <w:top w:w="0" w:type="dxa"/>
            <w:bottom w:w="0" w:type="dxa"/>
          </w:tblCellMar>
        </w:tblPrEx>
        <w:trPr>
          <w:trHeight w:val="109"/>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18.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Академия Яндекса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https://academy.yandex.ru/ </w:t>
            </w:r>
          </w:p>
        </w:tc>
      </w:tr>
      <w:tr w:rsidR="002716FC" w:rsidRPr="002716FC" w:rsidTr="00A44D94">
        <w:tblPrEx>
          <w:tblCellMar>
            <w:top w:w="0" w:type="dxa"/>
            <w:bottom w:w="0" w:type="dxa"/>
          </w:tblCellMar>
        </w:tblPrEx>
        <w:trPr>
          <w:trHeight w:val="247"/>
        </w:trPr>
        <w:tc>
          <w:tcPr>
            <w:tcW w:w="670"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19. </w:t>
            </w:r>
          </w:p>
        </w:tc>
        <w:tc>
          <w:tcPr>
            <w:tcW w:w="10348"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Проект содействия занятости студентов во время пандемии </w:t>
            </w:r>
            <w:proofErr w:type="spellStart"/>
            <w:r w:rsidRPr="002716FC">
              <w:rPr>
                <w:rFonts w:ascii="Times New Roman" w:hAnsi="Times New Roman" w:cs="Times New Roman"/>
                <w:color w:val="000000"/>
                <w:sz w:val="23"/>
                <w:szCs w:val="23"/>
              </w:rPr>
              <w:t>коронавируса</w:t>
            </w:r>
            <w:proofErr w:type="spellEnd"/>
            <w:r w:rsidRPr="002716FC">
              <w:rPr>
                <w:rFonts w:ascii="Times New Roman" w:hAnsi="Times New Roman" w:cs="Times New Roman"/>
                <w:color w:val="000000"/>
                <w:sz w:val="23"/>
                <w:szCs w:val="23"/>
              </w:rPr>
              <w:t xml:space="preserve"> (</w:t>
            </w:r>
            <w:proofErr w:type="spellStart"/>
            <w:r w:rsidRPr="002716FC">
              <w:rPr>
                <w:rFonts w:ascii="Times New Roman" w:hAnsi="Times New Roman" w:cs="Times New Roman"/>
                <w:color w:val="000000"/>
                <w:sz w:val="23"/>
                <w:szCs w:val="23"/>
              </w:rPr>
              <w:t>студработа.рф</w:t>
            </w:r>
            <w:proofErr w:type="spellEnd"/>
            <w:r w:rsidRPr="002716FC">
              <w:rPr>
                <w:rFonts w:ascii="Times New Roman" w:hAnsi="Times New Roman" w:cs="Times New Roman"/>
                <w:color w:val="000000"/>
                <w:sz w:val="23"/>
                <w:szCs w:val="23"/>
              </w:rPr>
              <w:t xml:space="preserve">) </w:t>
            </w:r>
          </w:p>
        </w:tc>
        <w:tc>
          <w:tcPr>
            <w:tcW w:w="3686" w:type="dxa"/>
          </w:tcPr>
          <w:p w:rsidR="002716FC" w:rsidRPr="002716FC" w:rsidRDefault="002716FC" w:rsidP="002716FC">
            <w:pPr>
              <w:autoSpaceDE w:val="0"/>
              <w:autoSpaceDN w:val="0"/>
              <w:adjustRightInd w:val="0"/>
              <w:spacing w:after="0" w:line="240" w:lineRule="auto"/>
              <w:rPr>
                <w:rFonts w:ascii="Times New Roman" w:hAnsi="Times New Roman" w:cs="Times New Roman"/>
                <w:color w:val="000000"/>
                <w:sz w:val="23"/>
                <w:szCs w:val="23"/>
              </w:rPr>
            </w:pPr>
            <w:r w:rsidRPr="002716FC">
              <w:rPr>
                <w:rFonts w:ascii="Times New Roman" w:hAnsi="Times New Roman" w:cs="Times New Roman"/>
                <w:color w:val="000000"/>
                <w:sz w:val="23"/>
                <w:szCs w:val="23"/>
              </w:rPr>
              <w:t xml:space="preserve">https://studrabota.spb.ru/main/ </w:t>
            </w:r>
          </w:p>
        </w:tc>
      </w:tr>
    </w:tbl>
    <w:p w:rsidR="002716FC" w:rsidRPr="00A42ECD" w:rsidRDefault="002716FC" w:rsidP="00A42ECD">
      <w:pPr>
        <w:spacing w:after="0" w:line="240" w:lineRule="auto"/>
        <w:ind w:firstLine="709"/>
        <w:jc w:val="both"/>
        <w:rPr>
          <w:rFonts w:ascii="Times New Roman" w:hAnsi="Times New Roman" w:cs="Times New Roman"/>
          <w:color w:val="000000" w:themeColor="text1"/>
          <w:sz w:val="28"/>
          <w:szCs w:val="28"/>
        </w:rPr>
      </w:pPr>
      <w:bookmarkStart w:id="0" w:name="_GoBack"/>
      <w:bookmarkEnd w:id="0"/>
    </w:p>
    <w:p w:rsidR="00A815EA" w:rsidRPr="00A42ECD" w:rsidRDefault="00A815EA" w:rsidP="00A42ECD">
      <w:pPr>
        <w:spacing w:after="0" w:line="240" w:lineRule="auto"/>
        <w:ind w:firstLine="709"/>
        <w:jc w:val="center"/>
        <w:rPr>
          <w:rFonts w:ascii="Times New Roman" w:hAnsi="Times New Roman" w:cs="Times New Roman"/>
        </w:rPr>
      </w:pPr>
    </w:p>
    <w:sectPr w:rsidR="00A815EA" w:rsidRPr="00A42ECD" w:rsidSect="002716FC">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8FBFF7"/>
    <w:multiLevelType w:val="hybridMultilevel"/>
    <w:tmpl w:val="2339D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FD2542"/>
    <w:multiLevelType w:val="hybridMultilevel"/>
    <w:tmpl w:val="E4F33B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FC"/>
    <w:rsid w:val="0010156D"/>
    <w:rsid w:val="00212133"/>
    <w:rsid w:val="00244FF8"/>
    <w:rsid w:val="002716FC"/>
    <w:rsid w:val="004A66FC"/>
    <w:rsid w:val="00517B3A"/>
    <w:rsid w:val="005744BB"/>
    <w:rsid w:val="00685273"/>
    <w:rsid w:val="006D2FA5"/>
    <w:rsid w:val="00794066"/>
    <w:rsid w:val="009B447F"/>
    <w:rsid w:val="00A42ECD"/>
    <w:rsid w:val="00A44D94"/>
    <w:rsid w:val="00A815EA"/>
    <w:rsid w:val="00BC62AC"/>
    <w:rsid w:val="00CC6C5C"/>
    <w:rsid w:val="00E2444B"/>
    <w:rsid w:val="00E7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1BFBF-0325-465E-AEBB-933F4C62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4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Кривулина Любовь Анатольевна</dc:creator>
  <cp:keywords/>
  <dc:description/>
  <cp:lastModifiedBy>Кривулина Любовь Анатольевна</cp:lastModifiedBy>
  <cp:revision>11</cp:revision>
  <dcterms:created xsi:type="dcterms:W3CDTF">2020-06-08T09:18:00Z</dcterms:created>
  <dcterms:modified xsi:type="dcterms:W3CDTF">2020-06-08T12:08:00Z</dcterms:modified>
</cp:coreProperties>
</file>